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/>
      </w:tblPr>
      <w:tblGrid>
        <w:gridCol w:w="9180"/>
      </w:tblGrid>
      <w:tr>
        <w:trPr>
          <w:trHeight w:hRule="atLeast" w:val="4535"/>
          <w:cantSplit w:val="false"/>
        </w:trPr>
        <w:tc>
          <w:tcPr>
            <w:tcW w:type="dxa" w:w="91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anchor allowOverlap="1" behindDoc="1" distB="0" distL="0" distR="0" distT="0" layoutInCell="1" locked="0" relativeHeight="0" simplePos="0">
                  <wp:simplePos x="0" y="0"/>
                  <wp:positionH relativeFrom="character">
                    <wp:posOffset>2496185</wp:posOffset>
                  </wp:positionH>
                  <wp:positionV relativeFrom="line">
                    <wp:posOffset>3175</wp:posOffset>
                  </wp:positionV>
                  <wp:extent cx="744855" cy="859790"/>
                  <wp:effectExtent b="0" l="0" r="0" t="0"/>
                  <wp:wrapSquare wrapText="bothSides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АДМИНИСТРАЦИЯ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СЕЛЬСКОГО ПОСЕЛЕНИЯ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>КРАСНАЯ ПОЛЯНА</w:t>
            </w:r>
          </w:p>
          <w:p>
            <w:pPr>
              <w:pStyle w:val="style0"/>
              <w:keepNext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>МУНИЦИПАЛЬНОГО РАЙОНА</w:t>
            </w:r>
          </w:p>
          <w:p>
            <w:pPr>
              <w:pStyle w:val="style0"/>
              <w:keepNext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36"/>
                <w:szCs w:val="36"/>
                <w:lang w:eastAsia="ru-RU"/>
              </w:rPr>
              <w:t>ПОСТАНОВЛЕНИЕ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 w:val="en-US"/>
              </w:rPr>
            </w:r>
          </w:p>
          <w:p>
            <w:pPr>
              <w:pStyle w:val="style0"/>
              <w:spacing w:after="0" w:before="0" w:line="360" w:lineRule="auto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0"/>
                <w:lang w:eastAsia="ru-RU"/>
              </w:rPr>
              <w:t>от  08 ноября 2017 года .</w:t>
            </w:r>
            <w:r>
              <w:rPr>
                <w:rFonts w:ascii="Times New Roman" w:cs="Times New Roman" w:eastAsia="Times New Roman" w:hAnsi="Times New Roman"/>
                <w:sz w:val="24"/>
                <w:szCs w:val="20"/>
                <w:lang w:eastAsia="ru-RU" w:val="en-US"/>
              </w:rPr>
              <w:t>№ 39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0"/>
                <w:lang w:eastAsia="ru-RU"/>
              </w:rPr>
            </w:r>
          </w:p>
        </w:tc>
      </w:tr>
    </w:tbl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>О разработке проекта местных нормативов градостроительного проектирования сельского поселения Красная Поляна муниципального района Пестравский Самарской области.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</w:r>
    </w:p>
    <w:p>
      <w:pPr>
        <w:pStyle w:val="style24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hyperlink r:id="rId3">
        <w:r>
          <w:rPr>
            <w:rStyle w:val="style18"/>
            <w:rStyle w:val="style16"/>
            <w:b w:val="false"/>
            <w:color w:val="000000"/>
            <w:sz w:val="28"/>
            <w:szCs w:val="28"/>
          </w:rPr>
          <w:t>главой 3.1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решением Собрания представителей сельского поселения Красная Поляна муниципального района Пестравский Самарской области от 02.11.2017г. № 61 «Об утверждении Порядка подготовки, утверждения местных нормативов градостроительного проектирования сельского поселения Красная Поляна  муниципального района Пестравский Самарской области и внесения в них изменений», руководствуясь статьями 41, 43 Устава сельского поселения Красная Поляна муниципального района Пестравский Самарской области, администрация сельского поселения Красная Поляна муниципального района Пестравский Самарской области ПОСТАНОВЛЯЕТ:</w:t>
      </w:r>
    </w:p>
    <w:p>
      <w:pPr>
        <w:pStyle w:val="style24"/>
        <w:jc w:val="both"/>
      </w:pPr>
      <w:r>
        <w:rPr>
          <w:sz w:val="28"/>
          <w:szCs w:val="28"/>
        </w:rPr>
        <w:t>1.  Администрации сельского поселения Красная Поляна муниципального района Пестравский Самарской области разработать проект местных нормативов градостроительного проектирования сельского поселения Красная Поляна муниципального района Пестравский Самарской области.</w:t>
      </w:r>
    </w:p>
    <w:p>
      <w:pPr>
        <w:pStyle w:val="style24"/>
        <w:jc w:val="both"/>
      </w:pPr>
      <w:r>
        <w:rPr>
          <w:sz w:val="28"/>
          <w:szCs w:val="28"/>
        </w:rPr>
        <w:t xml:space="preserve">2. Разместить Проект местных нормативов градостроительного проектирования сельского поселения Красная Поляна муниципального района Пестравский Самарской области на официальном </w:t>
      </w:r>
      <w:r>
        <w:rPr>
          <w:rFonts w:eastAsia="Arial CYR"/>
          <w:sz w:val="28"/>
          <w:szCs w:val="28"/>
        </w:rPr>
        <w:t xml:space="preserve">Интернет-сайте сельского поселения Красная Поляна </w:t>
      </w:r>
      <w:r>
        <w:rPr>
          <w:sz w:val="28"/>
          <w:szCs w:val="28"/>
        </w:rPr>
        <w:t xml:space="preserve"> муниципального района Пестравский Самарской области.</w:t>
      </w:r>
    </w:p>
    <w:p>
      <w:pPr>
        <w:pStyle w:val="style24"/>
        <w:jc w:val="both"/>
      </w:pPr>
      <w:r>
        <w:rPr>
          <w:sz w:val="28"/>
          <w:szCs w:val="28"/>
        </w:rPr>
        <w:t>3.  Администрации сельского поселения Красная Поляна муниципального района Пестравский Самарской области:</w:t>
      </w:r>
    </w:p>
    <w:p>
      <w:pPr>
        <w:pStyle w:val="style24"/>
        <w:jc w:val="both"/>
      </w:pPr>
      <w:r>
        <w:rPr>
          <w:sz w:val="28"/>
          <w:szCs w:val="28"/>
        </w:rPr>
        <w:t>- по истечении двух месяцев со дня опубликования и размещения проекта местных нормативов градостроительного проектирования направить проект на рассмотрение в Собрание представителей сельского поселения Красная Поляна муниципального района Пестравский Самарской области для принятия решения по утверждению местных нормативов градостроительного проектирования;</w:t>
      </w:r>
    </w:p>
    <w:p>
      <w:pPr>
        <w:pStyle w:val="style24"/>
        <w:jc w:val="both"/>
      </w:pPr>
      <w:r>
        <w:rPr>
          <w:sz w:val="28"/>
          <w:szCs w:val="28"/>
        </w:rPr>
        <w:t>- утвержденные местные нормативы градостроительного проектирования сельского поселения Красная Поляна  муниципального района Пестравский Самарской области разместить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</w:t>
      </w:r>
    </w:p>
    <w:p>
      <w:pPr>
        <w:pStyle w:val="style24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>Опубликовать настоящее постановление в бюллетене «Официальный вестник сельского поселения Красная Поляна», разместить на официальном интернет-сайте сельского поселения Красная Поляна в сети «Интернет».</w:t>
      </w:r>
    </w:p>
    <w:p>
      <w:pPr>
        <w:pStyle w:val="style24"/>
        <w:jc w:val="both"/>
      </w:pPr>
      <w:r>
        <w:rPr>
          <w:sz w:val="28"/>
          <w:szCs w:val="28"/>
        </w:rPr>
        <w:t xml:space="preserve">5.  Контроль за выполнением настоящего постановления </w:t>
      </w:r>
      <w:r>
        <w:rPr>
          <w:sz w:val="28"/>
          <w:szCs w:val="28"/>
          <w:lang w:val="ru-RU"/>
        </w:rPr>
        <w:t>возложить на главу администрации сельского поселения Красная Поляна муниципального района Пестравский Самарской области Глазкова В.Н.</w:t>
      </w:r>
    </w:p>
    <w:p>
      <w:pPr>
        <w:pStyle w:val="style24"/>
      </w:pPr>
      <w:r>
        <w:rPr/>
        <w:t> </w:t>
      </w:r>
    </w:p>
    <w:p>
      <w:pPr>
        <w:pStyle w:val="style24"/>
      </w:pPr>
      <w:r>
        <w:rPr>
          <w:sz w:val="28"/>
          <w:szCs w:val="28"/>
        </w:rPr>
        <w:t> 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 Красная Поляна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>муниципального района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Пестравский   Самарской области                                           В.Н.Глазков.                                               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Гипертекстовая ссылка"/>
    <w:next w:val="style18"/>
    <w:rPr>
      <w:b/>
      <w:bCs/>
      <w:color w:val="106BBE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2038258.3100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2017-08-25T12:21:00.00Z</dcterms:created>
  <dc:creator>Елена Гранкина</dc:creator>
  <cp:lastModifiedBy>Елена Гранкина</cp:lastModifiedBy>
  <cp:lastPrinted>2017-11-16T15:03:26.39Z</cp:lastPrinted>
  <dcterms:modified xsi:type="dcterms:W3CDTF">2017-11-09T06:20:00.00Z</dcterms:modified>
  <cp:revision>11</cp:revision>
</cp:coreProperties>
</file>